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15B" w:rsidRPr="00600D6D" w:rsidRDefault="00C8615B" w:rsidP="00C8615B">
      <w:pPr>
        <w:spacing w:line="240" w:lineRule="auto"/>
        <w:rPr>
          <w:rFonts w:ascii="Barlow" w:eastAsia="Times New Roman" w:hAnsi="Barlow" w:cs="Calibri"/>
          <w:color w:val="000000"/>
          <w:sz w:val="18"/>
          <w:szCs w:val="18"/>
          <w:lang w:eastAsia="de-DE"/>
        </w:rPr>
      </w:pPr>
    </w:p>
    <w:p w:rsidR="00C8615B" w:rsidRPr="00600D6D" w:rsidRDefault="00C8615B" w:rsidP="00600D6D">
      <w:pPr>
        <w:spacing w:line="240" w:lineRule="auto"/>
        <w:jc w:val="center"/>
        <w:rPr>
          <w:rFonts w:ascii="Barlow" w:eastAsia="Times New Roman" w:hAnsi="Barlow" w:cs="Calibri"/>
          <w:b/>
          <w:color w:val="000000"/>
          <w:sz w:val="18"/>
          <w:szCs w:val="18"/>
          <w:lang w:eastAsia="de-DE"/>
        </w:rPr>
      </w:pPr>
      <w:r w:rsidRPr="00600D6D">
        <w:rPr>
          <w:rFonts w:ascii="Barlow" w:eastAsia="Times New Roman" w:hAnsi="Barlow" w:cs="Calibri"/>
          <w:b/>
          <w:color w:val="000000"/>
          <w:sz w:val="18"/>
          <w:szCs w:val="18"/>
          <w:lang w:eastAsia="de-DE"/>
        </w:rPr>
        <w:t>Widerrufsbelehrung</w:t>
      </w:r>
    </w:p>
    <w:p w:rsidR="00C8615B" w:rsidRPr="00600D6D" w:rsidRDefault="00C8615B" w:rsidP="00C8615B">
      <w:pPr>
        <w:tabs>
          <w:tab w:val="left" w:pos="1111"/>
          <w:tab w:val="left" w:pos="1454"/>
          <w:tab w:val="left" w:pos="3033"/>
        </w:tabs>
        <w:spacing w:line="240" w:lineRule="auto"/>
        <w:rPr>
          <w:rFonts w:ascii="Barlow" w:eastAsia="Times New Roman" w:hAnsi="Barlow" w:cs="Calibri"/>
          <w:color w:val="000000"/>
          <w:sz w:val="18"/>
          <w:szCs w:val="18"/>
          <w:lang w:eastAsia="pt-PT"/>
        </w:rPr>
      </w:pPr>
    </w:p>
    <w:p w:rsidR="00C8615B" w:rsidRPr="00600D6D" w:rsidRDefault="00C8615B" w:rsidP="00C8615B">
      <w:pPr>
        <w:tabs>
          <w:tab w:val="left" w:pos="567"/>
          <w:tab w:val="left" w:pos="1111"/>
          <w:tab w:val="left" w:pos="1454"/>
          <w:tab w:val="left" w:pos="3033"/>
        </w:tabs>
        <w:spacing w:line="240" w:lineRule="auto"/>
        <w:rPr>
          <w:rFonts w:ascii="Barlow" w:eastAsia="Times New Roman" w:hAnsi="Barlow" w:cs="Calibri"/>
          <w:color w:val="000000"/>
          <w:sz w:val="18"/>
          <w:szCs w:val="18"/>
          <w:lang w:eastAsia="pt-PT"/>
        </w:rPr>
      </w:pPr>
      <w:r w:rsidRPr="00600D6D">
        <w:rPr>
          <w:rFonts w:ascii="Barlow" w:eastAsia="Times New Roman" w:hAnsi="Barlow" w:cs="Calibri"/>
          <w:color w:val="000000"/>
          <w:sz w:val="18"/>
          <w:szCs w:val="18"/>
          <w:lang w:eastAsia="pt-PT"/>
        </w:rPr>
        <w:t>1.</w:t>
      </w:r>
      <w:r w:rsidRPr="00600D6D">
        <w:rPr>
          <w:rFonts w:ascii="Barlow" w:eastAsia="Times New Roman" w:hAnsi="Barlow" w:cs="Calibri"/>
          <w:color w:val="000000"/>
          <w:sz w:val="18"/>
          <w:szCs w:val="18"/>
          <w:lang w:eastAsia="pt-PT"/>
        </w:rPr>
        <w:tab/>
      </w:r>
      <w:r w:rsidRPr="00600D6D">
        <w:rPr>
          <w:rFonts w:ascii="Barlow" w:eastAsia="Times New Roman" w:hAnsi="Barlow" w:cs="Calibri"/>
          <w:color w:val="000000"/>
          <w:sz w:val="18"/>
          <w:szCs w:val="18"/>
          <w:u w:val="single"/>
          <w:lang w:eastAsia="pt-PT"/>
        </w:rPr>
        <w:t>Widerrufsrecht</w:t>
      </w:r>
    </w:p>
    <w:p w:rsidR="00C8615B" w:rsidRPr="00600D6D" w:rsidRDefault="00C8615B" w:rsidP="00C8615B">
      <w:pPr>
        <w:spacing w:line="240" w:lineRule="auto"/>
        <w:ind w:left="567"/>
        <w:contextualSpacing/>
        <w:rPr>
          <w:rFonts w:ascii="Barlow" w:eastAsia="Times New Roman" w:hAnsi="Barlow" w:cs="Calibri"/>
          <w:color w:val="000000"/>
          <w:sz w:val="18"/>
          <w:szCs w:val="18"/>
          <w:lang w:eastAsia="pt-PT"/>
        </w:rPr>
      </w:pPr>
      <w:r w:rsidRPr="00600D6D">
        <w:rPr>
          <w:rFonts w:ascii="Barlow" w:eastAsia="Times New Roman" w:hAnsi="Barlow" w:cs="Calibri"/>
          <w:color w:val="000000"/>
          <w:sz w:val="18"/>
          <w:szCs w:val="18"/>
          <w:lang w:eastAsia="pt-PT"/>
        </w:rPr>
        <w:t xml:space="preserve">Sie können diesen Vertrag innerhalb von 14 Tagen ohne Angabe von Gründen widerrufen. Zur Wahrung der Frist ist eine eindeutige Erklärung (z.B. schriftlich via Brief oder Fax, via Mail oder auch telefonisch) gegenüber </w:t>
      </w:r>
      <w:r w:rsidR="00600D6D">
        <w:rPr>
          <w:rFonts w:ascii="Barlow" w:eastAsia="Times New Roman" w:hAnsi="Barlow" w:cs="Calibri"/>
          <w:color w:val="000000"/>
          <w:sz w:val="18"/>
          <w:szCs w:val="18"/>
          <w:lang w:eastAsia="pt-PT"/>
        </w:rPr>
        <w:t>1K5°</w:t>
      </w:r>
      <w:r w:rsidRPr="00600D6D">
        <w:rPr>
          <w:rFonts w:ascii="Barlow" w:eastAsia="Times New Roman" w:hAnsi="Barlow" w:cs="Calibri"/>
          <w:color w:val="000000"/>
          <w:sz w:val="18"/>
          <w:szCs w:val="18"/>
          <w:lang w:eastAsia="pt-PT"/>
        </w:rPr>
        <w:t xml:space="preserve"> dahingehend erforderlich, dass der Vertrag widerrufen werden soll. Für einen Widerruf in Textform kann das </w:t>
      </w:r>
      <w:r w:rsidR="00600D6D">
        <w:rPr>
          <w:rFonts w:ascii="Barlow" w:eastAsia="Times New Roman" w:hAnsi="Barlow" w:cs="Calibri"/>
          <w:color w:val="000000"/>
          <w:sz w:val="18"/>
          <w:szCs w:val="18"/>
          <w:lang w:eastAsia="pt-PT"/>
        </w:rPr>
        <w:t>auf unserer Website</w:t>
      </w:r>
      <w:r w:rsidRPr="00600D6D">
        <w:rPr>
          <w:rFonts w:ascii="Barlow" w:eastAsia="Times New Roman" w:hAnsi="Barlow" w:cs="Calibri"/>
          <w:color w:val="000000"/>
          <w:sz w:val="18"/>
          <w:szCs w:val="18"/>
          <w:lang w:eastAsia="pt-PT"/>
        </w:rPr>
        <w:t xml:space="preserve"> zugängliche </w:t>
      </w:r>
      <w:r w:rsidRPr="00600D6D">
        <w:rPr>
          <w:rFonts w:ascii="Barlow" w:eastAsia="Times New Roman" w:hAnsi="Barlow" w:cs="Calibri"/>
          <w:color w:val="000000"/>
          <w:sz w:val="18"/>
          <w:szCs w:val="18"/>
          <w:u w:val="single"/>
          <w:lang w:eastAsia="pt-PT"/>
        </w:rPr>
        <w:t>Widerrufsformular</w:t>
      </w:r>
      <w:r w:rsidRPr="00600D6D">
        <w:rPr>
          <w:rFonts w:ascii="Barlow" w:eastAsia="Times New Roman" w:hAnsi="Barlow" w:cs="Calibri"/>
          <w:color w:val="000000"/>
          <w:sz w:val="18"/>
          <w:szCs w:val="18"/>
          <w:lang w:eastAsia="pt-PT"/>
        </w:rPr>
        <w:t xml:space="preserve"> verwendet werden. Sie können anstelle des Musters auch eine eigene eindeutige Erklärung uns gegenüber abgeben. Die Widerrufsfrist beträgt 14 Tage ab </w:t>
      </w:r>
      <w:r w:rsidR="00E60049" w:rsidRPr="00600D6D">
        <w:rPr>
          <w:rFonts w:ascii="Barlow" w:eastAsia="Times New Roman" w:hAnsi="Barlow" w:cs="Calibri"/>
          <w:color w:val="000000"/>
          <w:sz w:val="18"/>
          <w:szCs w:val="18"/>
          <w:lang w:eastAsia="pt-PT"/>
        </w:rPr>
        <w:t xml:space="preserve">Vertragsschluss, oder, bei der Lieferung von Waren, ab </w:t>
      </w:r>
      <w:r w:rsidRPr="00600D6D">
        <w:rPr>
          <w:rFonts w:ascii="Barlow" w:eastAsia="Times New Roman" w:hAnsi="Barlow" w:cs="Calibri"/>
          <w:color w:val="000000"/>
          <w:sz w:val="18"/>
          <w:szCs w:val="18"/>
          <w:lang w:eastAsia="pt-PT"/>
        </w:rPr>
        <w:t>dem Tag, an dem Sie, oder ein von Ihnen benannter Dritter, der nicht der Beförderer ist, die Ware (oder die letzte Ware, die letzte Teilsendung oder das letzte Stück im Falle eines Vertrags über mehrere Waren einer einheitlichen Bestellung oder die Lieferung einer Ware in mehreren Teilsendungen oder Stücken) in Besitz genommen haben bzw. hat. Soweit die Waren nach ihren besonderen Anforderungen und Spezifikationen erstellt worden sind, verweisen wir ausdrücklich auf Ziff. 4</w:t>
      </w:r>
      <w:r w:rsidR="00600D6D">
        <w:rPr>
          <w:rFonts w:ascii="Barlow" w:eastAsia="Times New Roman" w:hAnsi="Barlow" w:cs="Calibri"/>
          <w:color w:val="000000"/>
          <w:sz w:val="18"/>
          <w:szCs w:val="18"/>
          <w:lang w:eastAsia="pt-PT"/>
        </w:rPr>
        <w:t xml:space="preserve"> dieser Widerrufsbelehrung</w:t>
      </w:r>
      <w:r w:rsidRPr="00600D6D">
        <w:rPr>
          <w:rFonts w:ascii="Barlow" w:eastAsia="Times New Roman" w:hAnsi="Barlow" w:cs="Calibri"/>
          <w:color w:val="000000"/>
          <w:sz w:val="18"/>
          <w:szCs w:val="18"/>
          <w:lang w:eastAsia="pt-PT"/>
        </w:rPr>
        <w:t>. Bei Vorliegen der dort näher genannten Voraussetzungen ist ein Widerrufsrecht ausgeschlossen. Zur Wahrung der Widerrufsfrist genügt die rechtzeitige Absendung des Widerrufs. Der Widerruf ist zu richten an:</w:t>
      </w:r>
    </w:p>
    <w:p w:rsidR="00C8615B" w:rsidRPr="00600D6D" w:rsidRDefault="00600D6D" w:rsidP="00C8615B">
      <w:pPr>
        <w:tabs>
          <w:tab w:val="left" w:pos="0"/>
        </w:tabs>
        <w:spacing w:line="240" w:lineRule="auto"/>
        <w:ind w:left="567"/>
        <w:contextualSpacing/>
        <w:rPr>
          <w:rFonts w:ascii="Barlow" w:eastAsia="Times New Roman" w:hAnsi="Barlow" w:cs="Calibri"/>
          <w:color w:val="000000"/>
          <w:sz w:val="18"/>
          <w:szCs w:val="18"/>
          <w:lang w:eastAsia="pt-PT"/>
        </w:rPr>
      </w:pPr>
      <w:r w:rsidRPr="00600D6D">
        <w:rPr>
          <w:rFonts w:ascii="Barlow" w:eastAsia="Times New Roman" w:hAnsi="Barlow" w:cs="Calibri"/>
          <w:color w:val="000000"/>
          <w:sz w:val="18"/>
          <w:szCs w:val="18"/>
          <w:lang w:eastAsia="pt-PT"/>
        </w:rPr>
        <w:t>1KOMMA5° Services</w:t>
      </w:r>
      <w:r w:rsidR="00C8615B" w:rsidRPr="00600D6D">
        <w:rPr>
          <w:rFonts w:ascii="Barlow" w:eastAsia="Times New Roman" w:hAnsi="Barlow" w:cs="Calibri"/>
          <w:color w:val="000000"/>
          <w:sz w:val="18"/>
          <w:szCs w:val="18"/>
          <w:lang w:eastAsia="pt-PT"/>
        </w:rPr>
        <w:t xml:space="preserve"> GmbH, </w:t>
      </w:r>
      <w:r w:rsidRPr="00600D6D">
        <w:rPr>
          <w:rFonts w:ascii="Barlow" w:eastAsia="Times New Roman" w:hAnsi="Barlow" w:cs="Calibri"/>
          <w:color w:val="000000"/>
          <w:sz w:val="18"/>
          <w:szCs w:val="18"/>
          <w:lang w:eastAsia="pt-PT"/>
        </w:rPr>
        <w:t>Heimhud</w:t>
      </w:r>
      <w:r>
        <w:rPr>
          <w:rFonts w:ascii="Barlow" w:eastAsia="Times New Roman" w:hAnsi="Barlow" w:cs="Calibri"/>
          <w:color w:val="000000"/>
          <w:sz w:val="18"/>
          <w:szCs w:val="18"/>
          <w:lang w:eastAsia="pt-PT"/>
        </w:rPr>
        <w:t>er Straße 28</w:t>
      </w:r>
      <w:r w:rsidR="00C8615B" w:rsidRPr="00600D6D">
        <w:rPr>
          <w:rFonts w:ascii="Barlow" w:eastAsia="Times New Roman" w:hAnsi="Barlow" w:cs="Calibri"/>
          <w:color w:val="000000"/>
          <w:sz w:val="18"/>
          <w:szCs w:val="18"/>
          <w:lang w:eastAsia="pt-PT"/>
        </w:rPr>
        <w:t xml:space="preserve">, </w:t>
      </w:r>
      <w:r>
        <w:rPr>
          <w:rFonts w:ascii="Barlow" w:eastAsia="Times New Roman" w:hAnsi="Barlow" w:cs="Calibri"/>
          <w:color w:val="000000"/>
          <w:sz w:val="18"/>
          <w:szCs w:val="18"/>
          <w:lang w:eastAsia="pt-PT"/>
        </w:rPr>
        <w:t>20148 Hamburg</w:t>
      </w:r>
      <w:r w:rsidR="00C8615B" w:rsidRPr="00600D6D">
        <w:rPr>
          <w:rFonts w:ascii="Barlow" w:eastAsia="Times New Roman" w:hAnsi="Barlow" w:cs="Calibri"/>
          <w:color w:val="000000"/>
          <w:sz w:val="18"/>
          <w:szCs w:val="18"/>
          <w:lang w:eastAsia="pt-PT"/>
        </w:rPr>
        <w:t>, Tel.: +49 </w:t>
      </w:r>
      <w:r>
        <w:rPr>
          <w:rFonts w:ascii="Barlow" w:eastAsia="Times New Roman" w:hAnsi="Barlow" w:cs="Calibri"/>
          <w:color w:val="000000"/>
          <w:sz w:val="18"/>
          <w:szCs w:val="18"/>
          <w:lang w:eastAsia="pt-PT"/>
        </w:rPr>
        <w:t>(0) 40 [</w:t>
      </w:r>
      <w:r w:rsidRPr="00600D6D">
        <w:rPr>
          <w:rFonts w:ascii="Barlow" w:eastAsia="Times New Roman" w:hAnsi="Barlow" w:cs="Calibri"/>
          <w:color w:val="000000"/>
          <w:sz w:val="18"/>
          <w:szCs w:val="18"/>
          <w:highlight w:val="yellow"/>
          <w:lang w:eastAsia="pt-PT"/>
        </w:rPr>
        <w:t>NUMMER</w:t>
      </w:r>
      <w:r>
        <w:rPr>
          <w:rFonts w:ascii="Barlow" w:eastAsia="Times New Roman" w:hAnsi="Barlow" w:cs="Calibri"/>
          <w:color w:val="000000"/>
          <w:sz w:val="18"/>
          <w:szCs w:val="18"/>
          <w:lang w:eastAsia="pt-PT"/>
        </w:rPr>
        <w:t>]</w:t>
      </w:r>
      <w:r w:rsidR="00C8615B" w:rsidRPr="00600D6D">
        <w:rPr>
          <w:rFonts w:ascii="Barlow" w:eastAsia="Times New Roman" w:hAnsi="Barlow" w:cs="Calibri"/>
          <w:color w:val="000000"/>
          <w:sz w:val="18"/>
          <w:szCs w:val="18"/>
          <w:lang w:eastAsia="pt-PT"/>
        </w:rPr>
        <w:t>, Fax: +49 </w:t>
      </w:r>
      <w:r>
        <w:rPr>
          <w:rFonts w:ascii="Barlow" w:eastAsia="Times New Roman" w:hAnsi="Barlow" w:cs="Calibri"/>
          <w:color w:val="000000"/>
          <w:sz w:val="18"/>
          <w:szCs w:val="18"/>
          <w:lang w:eastAsia="pt-PT"/>
        </w:rPr>
        <w:t>(0) 40 [</w:t>
      </w:r>
      <w:r w:rsidRPr="00600D6D">
        <w:rPr>
          <w:rFonts w:ascii="Barlow" w:eastAsia="Times New Roman" w:hAnsi="Barlow" w:cs="Calibri"/>
          <w:color w:val="000000"/>
          <w:sz w:val="18"/>
          <w:szCs w:val="18"/>
          <w:highlight w:val="yellow"/>
          <w:lang w:eastAsia="pt-PT"/>
        </w:rPr>
        <w:t>NUMMER</w:t>
      </w:r>
      <w:r>
        <w:rPr>
          <w:rFonts w:ascii="Barlow" w:eastAsia="Times New Roman" w:hAnsi="Barlow" w:cs="Calibri"/>
          <w:color w:val="000000"/>
          <w:sz w:val="18"/>
          <w:szCs w:val="18"/>
          <w:lang w:eastAsia="pt-PT"/>
        </w:rPr>
        <w:t>]</w:t>
      </w:r>
      <w:r w:rsidR="00C8615B" w:rsidRPr="00600D6D">
        <w:rPr>
          <w:rFonts w:ascii="Barlow" w:eastAsia="Times New Roman" w:hAnsi="Barlow" w:cs="Calibri"/>
          <w:color w:val="000000"/>
          <w:sz w:val="18"/>
          <w:szCs w:val="18"/>
          <w:lang w:eastAsia="pt-PT"/>
        </w:rPr>
        <w:t xml:space="preserve">, E-Mail: </w:t>
      </w:r>
      <w:r w:rsidR="00C8615B" w:rsidRPr="00600D6D">
        <w:rPr>
          <w:rFonts w:ascii="Barlow" w:eastAsia="Times New Roman" w:hAnsi="Barlow" w:cs="Calibri"/>
          <w:color w:val="000000"/>
          <w:sz w:val="18"/>
          <w:szCs w:val="18"/>
          <w:u w:val="single"/>
          <w:lang w:eastAsia="pt-PT"/>
        </w:rPr>
        <w:t>info@</w:t>
      </w:r>
      <w:r>
        <w:rPr>
          <w:rFonts w:ascii="Barlow" w:eastAsia="Times New Roman" w:hAnsi="Barlow" w:cs="Calibri"/>
          <w:color w:val="000000"/>
          <w:sz w:val="18"/>
          <w:szCs w:val="18"/>
          <w:u w:val="single"/>
          <w:lang w:eastAsia="pt-PT"/>
        </w:rPr>
        <w:t>1komma5grad.com</w:t>
      </w:r>
      <w:r w:rsidR="00C8615B" w:rsidRPr="00600D6D">
        <w:rPr>
          <w:rFonts w:ascii="Barlow" w:eastAsia="Times New Roman" w:hAnsi="Barlow" w:cs="Calibri"/>
          <w:color w:val="000000"/>
          <w:sz w:val="18"/>
          <w:szCs w:val="18"/>
          <w:lang w:eastAsia="pt-PT"/>
        </w:rPr>
        <w:t>.</w:t>
      </w:r>
    </w:p>
    <w:p w:rsidR="00C8615B" w:rsidRPr="00600D6D" w:rsidRDefault="00C8615B" w:rsidP="00C8615B">
      <w:pPr>
        <w:tabs>
          <w:tab w:val="left" w:pos="1111"/>
          <w:tab w:val="left" w:pos="1454"/>
          <w:tab w:val="left" w:pos="3033"/>
        </w:tabs>
        <w:spacing w:line="240" w:lineRule="auto"/>
        <w:rPr>
          <w:rFonts w:ascii="Barlow" w:eastAsia="Times New Roman" w:hAnsi="Barlow" w:cs="Calibri"/>
          <w:color w:val="000000"/>
          <w:sz w:val="18"/>
          <w:szCs w:val="18"/>
          <w:lang w:eastAsia="pt-PT"/>
        </w:rPr>
      </w:pPr>
    </w:p>
    <w:p w:rsidR="00C8615B" w:rsidRPr="00600D6D" w:rsidRDefault="00C8615B" w:rsidP="00C8615B">
      <w:pPr>
        <w:tabs>
          <w:tab w:val="left" w:pos="567"/>
          <w:tab w:val="left" w:pos="1111"/>
          <w:tab w:val="left" w:pos="1454"/>
          <w:tab w:val="left" w:pos="3033"/>
        </w:tabs>
        <w:spacing w:line="240" w:lineRule="auto"/>
        <w:rPr>
          <w:rFonts w:ascii="Barlow" w:eastAsia="Times New Roman" w:hAnsi="Barlow" w:cs="Calibri"/>
          <w:color w:val="000000"/>
          <w:sz w:val="18"/>
          <w:szCs w:val="18"/>
          <w:lang w:eastAsia="pt-PT"/>
        </w:rPr>
      </w:pPr>
      <w:r w:rsidRPr="00600D6D">
        <w:rPr>
          <w:rFonts w:ascii="Barlow" w:eastAsia="Times New Roman" w:hAnsi="Barlow" w:cs="Calibri"/>
          <w:color w:val="000000"/>
          <w:sz w:val="18"/>
          <w:szCs w:val="18"/>
          <w:lang w:eastAsia="pt-PT"/>
        </w:rPr>
        <w:t>2.</w:t>
      </w:r>
      <w:r w:rsidRPr="00600D6D">
        <w:rPr>
          <w:rFonts w:ascii="Barlow" w:eastAsia="Times New Roman" w:hAnsi="Barlow" w:cs="Calibri"/>
          <w:color w:val="000000"/>
          <w:sz w:val="18"/>
          <w:szCs w:val="18"/>
          <w:lang w:eastAsia="pt-PT"/>
        </w:rPr>
        <w:tab/>
      </w:r>
      <w:r w:rsidRPr="00600D6D">
        <w:rPr>
          <w:rFonts w:ascii="Barlow" w:eastAsia="Times New Roman" w:hAnsi="Barlow" w:cs="Calibri"/>
          <w:color w:val="000000"/>
          <w:sz w:val="18"/>
          <w:szCs w:val="18"/>
          <w:u w:val="single"/>
          <w:lang w:eastAsia="pt-PT"/>
        </w:rPr>
        <w:t>Widerrufsfolgen</w:t>
      </w:r>
    </w:p>
    <w:p w:rsidR="00C8615B" w:rsidRPr="00600D6D" w:rsidRDefault="00C8615B" w:rsidP="00C8615B">
      <w:pPr>
        <w:spacing w:line="240" w:lineRule="auto"/>
        <w:ind w:left="567"/>
        <w:contextualSpacing/>
        <w:rPr>
          <w:rFonts w:ascii="Barlow" w:eastAsia="Times New Roman" w:hAnsi="Barlow" w:cs="Calibri"/>
          <w:color w:val="000000"/>
          <w:sz w:val="18"/>
          <w:szCs w:val="18"/>
          <w:lang w:eastAsia="pt-PT"/>
        </w:rPr>
      </w:pPr>
      <w:r w:rsidRPr="00600D6D">
        <w:rPr>
          <w:rFonts w:ascii="Barlow" w:eastAsia="Times New Roman" w:hAnsi="Barlow" w:cs="Calibri"/>
          <w:color w:val="000000"/>
          <w:sz w:val="18"/>
          <w:szCs w:val="18"/>
          <w:lang w:eastAsia="pt-PT"/>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günstige Standardlieferung gewählt haben), unverzüglich und spätestens binnen 14 Tagen ab dem Tag des Eingangs der Mitteilung über Ihren Widerruf zurückzuzahlen. Für diese Rückzahlung verwenden wir dasselbe Zahlungsmittel, das Sie bei der ursprünglichen Transaktion eingesetzt haben, es sei denn, mit Ihnen wurde ausdrücklich etwas anderes vereinbart. Für die Rückzahlung berechnen wir Ihnen keinerlei Entgelt. Wir können die Rückzahlung verweigern, bis wir die Ware wieder zurückerhalten haben, oder bis Sie den Nachweis erbracht haben, dass Sie die Waren zurückgesandt haben, je nachdem, welches der frühere Zeitpunkt ist. </w:t>
      </w:r>
    </w:p>
    <w:p w:rsidR="00C8615B" w:rsidRPr="00600D6D" w:rsidRDefault="00C8615B" w:rsidP="00C8615B">
      <w:pPr>
        <w:spacing w:line="240" w:lineRule="auto"/>
        <w:ind w:left="567"/>
        <w:contextualSpacing/>
        <w:rPr>
          <w:rFonts w:ascii="Barlow" w:eastAsia="Times New Roman" w:hAnsi="Barlow" w:cs="Calibri"/>
          <w:color w:val="000000"/>
          <w:sz w:val="18"/>
          <w:szCs w:val="18"/>
          <w:lang w:eastAsia="pt-PT"/>
        </w:rPr>
      </w:pPr>
    </w:p>
    <w:p w:rsidR="00C8615B" w:rsidRPr="00600D6D" w:rsidRDefault="00C8615B" w:rsidP="00C8615B">
      <w:pPr>
        <w:spacing w:line="240" w:lineRule="auto"/>
        <w:ind w:left="567"/>
        <w:contextualSpacing/>
        <w:rPr>
          <w:rFonts w:ascii="Barlow" w:eastAsia="Times New Roman" w:hAnsi="Barlow" w:cs="Calibri"/>
          <w:color w:val="000000"/>
          <w:sz w:val="18"/>
          <w:szCs w:val="18"/>
          <w:lang w:eastAsia="pt-PT"/>
        </w:rPr>
      </w:pPr>
      <w:r w:rsidRPr="00600D6D">
        <w:rPr>
          <w:rFonts w:ascii="Barlow" w:eastAsia="Times New Roman" w:hAnsi="Barlow" w:cs="Calibri"/>
          <w:color w:val="000000"/>
          <w:sz w:val="18"/>
          <w:szCs w:val="18"/>
          <w:lang w:eastAsia="pt-PT"/>
        </w:rPr>
        <w:t>Sie müssen erhaltene Waren unverzüglich und in jedem Fall spätestens binnen 14 Tagen ab dem Tag, an dem Sie uns über den Widerruf des Vertrags unterrichten, an uns zurücksenden</w:t>
      </w:r>
      <w:r w:rsidR="00A33BEB" w:rsidRPr="00600D6D">
        <w:rPr>
          <w:rFonts w:ascii="Barlow" w:eastAsia="Times New Roman" w:hAnsi="Barlow" w:cs="Calibri"/>
          <w:color w:val="000000"/>
          <w:sz w:val="18"/>
          <w:szCs w:val="18"/>
          <w:lang w:eastAsia="pt-PT"/>
        </w:rPr>
        <w:t xml:space="preserve"> oder uns übergeben</w:t>
      </w:r>
      <w:r w:rsidRPr="00600D6D">
        <w:rPr>
          <w:rFonts w:ascii="Barlow" w:eastAsia="Times New Roman" w:hAnsi="Barlow" w:cs="Calibri"/>
          <w:color w:val="000000"/>
          <w:sz w:val="18"/>
          <w:szCs w:val="18"/>
          <w:lang w:eastAsia="pt-PT"/>
        </w:rPr>
        <w:t>. Die Frist ist gewahrt, wenn Sie die Waren vor Ablauf der Frist von 14 Tagen absenden. Sie haben die regelmäßigen Kosten der Rücksendung zu tragen, wenn die gelieferte Ware der bestellten entspricht und wenn der Preis der zurückzusendenden Ware einen Betrag von 40 Euro nicht übersteigt, oder wenn Sie bei einem höheren Preis der Sache zum Zeitpunkt des Widerrufs noch nicht die Gegenleistung oder eine vertraglich vereinbarte Teilzahlung erbracht haben. Andernfalls ist die Rücksendung kostenfrei. Nicht paketversandfähige Waren werden bei Ihnen abgeholt.</w:t>
      </w:r>
    </w:p>
    <w:p w:rsidR="00C8615B" w:rsidRPr="00600D6D" w:rsidRDefault="00C8615B" w:rsidP="00C8615B">
      <w:pPr>
        <w:spacing w:line="240" w:lineRule="auto"/>
        <w:ind w:left="567"/>
        <w:contextualSpacing/>
        <w:rPr>
          <w:rFonts w:ascii="Barlow" w:eastAsia="Times New Roman" w:hAnsi="Barlow" w:cs="Calibri"/>
          <w:color w:val="000000"/>
          <w:sz w:val="18"/>
          <w:szCs w:val="18"/>
          <w:lang w:eastAsia="pt-PT"/>
        </w:rPr>
      </w:pPr>
    </w:p>
    <w:p w:rsidR="00C8615B" w:rsidRPr="00600D6D" w:rsidRDefault="00C8615B" w:rsidP="00C8615B">
      <w:pPr>
        <w:spacing w:line="240" w:lineRule="auto"/>
        <w:ind w:left="567"/>
        <w:contextualSpacing/>
        <w:rPr>
          <w:rFonts w:ascii="Barlow" w:eastAsia="Times New Roman" w:hAnsi="Barlow" w:cs="Calibri"/>
          <w:color w:val="000000"/>
          <w:sz w:val="18"/>
          <w:szCs w:val="18"/>
          <w:lang w:eastAsia="pt-PT"/>
        </w:rPr>
      </w:pPr>
      <w:r w:rsidRPr="00600D6D">
        <w:rPr>
          <w:rFonts w:ascii="Barlow" w:eastAsia="Times New Roman" w:hAnsi="Barlow" w:cs="Calibri"/>
          <w:color w:val="000000"/>
          <w:sz w:val="18"/>
          <w:szCs w:val="18"/>
          <w:lang w:eastAsia="pt-PT"/>
        </w:rPr>
        <w:t>Für einen etwaigen Wertverlust der Waren müssen Sie nur dann aufkommen, wenn dieser Wertverlust auf einen zur Prüfung der Beschaffenheit, Eigenschaft und Funktionsweise der Waren nicht notwendigen Umgang mit diesen zurückzuführen ist.</w:t>
      </w:r>
    </w:p>
    <w:p w:rsidR="00C8615B" w:rsidRPr="00600D6D" w:rsidRDefault="00C8615B" w:rsidP="00C8615B">
      <w:pPr>
        <w:tabs>
          <w:tab w:val="left" w:pos="0"/>
        </w:tabs>
        <w:spacing w:line="240" w:lineRule="auto"/>
        <w:contextualSpacing/>
        <w:rPr>
          <w:rFonts w:ascii="Barlow" w:eastAsia="Times New Roman" w:hAnsi="Barlow" w:cs="Calibri"/>
          <w:color w:val="000000"/>
          <w:sz w:val="18"/>
          <w:szCs w:val="18"/>
          <w:lang w:eastAsia="pt-PT"/>
        </w:rPr>
      </w:pPr>
    </w:p>
    <w:p w:rsidR="00C8615B" w:rsidRPr="00600D6D" w:rsidRDefault="00C8615B" w:rsidP="00C8615B">
      <w:pPr>
        <w:spacing w:line="240" w:lineRule="auto"/>
        <w:ind w:left="567" w:hanging="567"/>
        <w:contextualSpacing/>
        <w:rPr>
          <w:rFonts w:ascii="Barlow" w:eastAsia="Times New Roman" w:hAnsi="Barlow" w:cs="Calibri"/>
          <w:color w:val="000000"/>
          <w:sz w:val="18"/>
          <w:szCs w:val="18"/>
          <w:lang w:eastAsia="pt-PT"/>
        </w:rPr>
      </w:pPr>
      <w:r w:rsidRPr="00600D6D">
        <w:rPr>
          <w:rFonts w:ascii="Barlow" w:eastAsia="Times New Roman" w:hAnsi="Barlow" w:cs="Calibri"/>
          <w:color w:val="000000"/>
          <w:sz w:val="18"/>
          <w:szCs w:val="18"/>
          <w:lang w:eastAsia="pt-PT"/>
        </w:rPr>
        <w:t>3.</w:t>
      </w:r>
      <w:r w:rsidRPr="00600D6D">
        <w:rPr>
          <w:rFonts w:ascii="Barlow" w:eastAsia="Times New Roman" w:hAnsi="Barlow" w:cs="Calibri"/>
          <w:color w:val="000000"/>
          <w:sz w:val="18"/>
          <w:szCs w:val="18"/>
          <w:lang w:eastAsia="pt-PT"/>
        </w:rPr>
        <w:tab/>
      </w:r>
      <w:r w:rsidRPr="00600D6D">
        <w:rPr>
          <w:rFonts w:ascii="Barlow" w:eastAsia="Times New Roman" w:hAnsi="Barlow" w:cs="Calibri"/>
          <w:color w:val="000000"/>
          <w:sz w:val="18"/>
          <w:szCs w:val="18"/>
          <w:u w:val="single"/>
          <w:lang w:eastAsia="pt-PT"/>
        </w:rPr>
        <w:t>Erhaltene Dienstleistungen, Abnahme von Strom</w:t>
      </w:r>
    </w:p>
    <w:p w:rsidR="00C8615B" w:rsidRPr="00600D6D" w:rsidRDefault="00C8615B" w:rsidP="00C8615B">
      <w:pPr>
        <w:spacing w:line="240" w:lineRule="auto"/>
        <w:ind w:left="567"/>
        <w:contextualSpacing/>
        <w:rPr>
          <w:rFonts w:ascii="Barlow" w:eastAsia="Times New Roman" w:hAnsi="Barlow" w:cs="Calibri"/>
          <w:color w:val="000000"/>
          <w:sz w:val="18"/>
          <w:szCs w:val="18"/>
          <w:lang w:eastAsia="pt-PT"/>
        </w:rPr>
      </w:pPr>
      <w:r w:rsidRPr="00600D6D">
        <w:rPr>
          <w:rFonts w:ascii="Barlow" w:eastAsia="Times New Roman" w:hAnsi="Barlow" w:cs="Calibri"/>
          <w:color w:val="000000"/>
          <w:sz w:val="18"/>
          <w:szCs w:val="18"/>
          <w:lang w:eastAsia="pt-PT"/>
        </w:rPr>
        <w:t xml:space="preserve">Soweit </w:t>
      </w:r>
      <w:r w:rsidR="00600D6D">
        <w:rPr>
          <w:rFonts w:ascii="Barlow" w:eastAsia="Times New Roman" w:hAnsi="Barlow" w:cs="Calibri"/>
          <w:color w:val="000000"/>
          <w:sz w:val="18"/>
          <w:szCs w:val="18"/>
          <w:lang w:eastAsia="pt-PT"/>
        </w:rPr>
        <w:t>1K5°</w:t>
      </w:r>
      <w:r w:rsidRPr="00600D6D">
        <w:rPr>
          <w:rFonts w:ascii="Barlow" w:eastAsia="Times New Roman" w:hAnsi="Barlow" w:cs="Calibri"/>
          <w:color w:val="000000"/>
          <w:sz w:val="18"/>
          <w:szCs w:val="18"/>
          <w:lang w:eastAsia="pt-PT"/>
        </w:rPr>
        <w:t xml:space="preserve"> aufgrund Ihres Wunsches bereits während des Laufs der Widerrufsfrist Dienstleistungen erbringt oder mit der Lieferung von Strom beginnen soll, haben Sie hierfür eine angemessene Vergütung zu zahlen</w:t>
      </w:r>
      <w:r w:rsidRPr="00600D6D">
        <w:rPr>
          <w:rFonts w:ascii="Barlow" w:hAnsi="Barlow"/>
        </w:rPr>
        <w:t xml:space="preserve"> </w:t>
      </w:r>
      <w:r w:rsidRPr="00600D6D">
        <w:rPr>
          <w:rFonts w:ascii="Barlow" w:eastAsia="Times New Roman" w:hAnsi="Barlow" w:cs="Calibri"/>
          <w:color w:val="000000"/>
          <w:sz w:val="18"/>
          <w:szCs w:val="18"/>
          <w:lang w:eastAsia="pt-PT"/>
        </w:rPr>
        <w:t>die dem Anteil der bis zu diesem Zeitpunkt, zu dem Sie uns von der Ausübung Ihres Widerrufsrechts bezüglich dieses Vertrags unterrichten, bereits erbrachten Dienstleistungen und/oder des gelieferten Stroms im Vergleich zum Gesamtumfang der im Vertrag vorgesehenen Dienstleistungen entspricht. Im Falle der gewünschten Lieferung von Strom ergibt sich die geschuldete Vergütung pro kWh aus dem Auftrag.</w:t>
      </w:r>
    </w:p>
    <w:p w:rsidR="00C8615B" w:rsidRPr="00600D6D" w:rsidRDefault="00C8615B" w:rsidP="00C8615B">
      <w:pPr>
        <w:tabs>
          <w:tab w:val="left" w:pos="0"/>
        </w:tabs>
        <w:spacing w:line="240" w:lineRule="auto"/>
        <w:contextualSpacing/>
        <w:rPr>
          <w:rFonts w:ascii="Barlow" w:eastAsia="Times New Roman" w:hAnsi="Barlow" w:cs="Calibri"/>
          <w:color w:val="000000"/>
          <w:sz w:val="18"/>
          <w:szCs w:val="18"/>
          <w:lang w:eastAsia="pt-PT"/>
        </w:rPr>
      </w:pPr>
      <w:bookmarkStart w:id="0" w:name="_GoBack"/>
      <w:bookmarkEnd w:id="0"/>
    </w:p>
    <w:p w:rsidR="00C8615B" w:rsidRPr="00600D6D" w:rsidRDefault="00C8615B" w:rsidP="00C8615B">
      <w:pPr>
        <w:spacing w:line="240" w:lineRule="auto"/>
        <w:ind w:left="567" w:hanging="567"/>
        <w:contextualSpacing/>
        <w:rPr>
          <w:rFonts w:ascii="Barlow" w:eastAsia="Times New Roman" w:hAnsi="Barlow" w:cs="Calibri"/>
          <w:color w:val="000000"/>
          <w:sz w:val="18"/>
          <w:szCs w:val="18"/>
          <w:lang w:eastAsia="pt-PT"/>
        </w:rPr>
      </w:pPr>
      <w:r w:rsidRPr="00600D6D">
        <w:rPr>
          <w:rFonts w:ascii="Barlow" w:eastAsia="Times New Roman" w:hAnsi="Barlow" w:cs="Calibri"/>
          <w:color w:val="000000"/>
          <w:sz w:val="18"/>
          <w:szCs w:val="18"/>
          <w:lang w:eastAsia="pt-PT"/>
        </w:rPr>
        <w:t>4.</w:t>
      </w:r>
      <w:r w:rsidRPr="00600D6D">
        <w:rPr>
          <w:rFonts w:ascii="Barlow" w:eastAsia="Times New Roman" w:hAnsi="Barlow" w:cs="Calibri"/>
          <w:color w:val="000000"/>
          <w:sz w:val="18"/>
          <w:szCs w:val="18"/>
          <w:lang w:eastAsia="pt-PT"/>
        </w:rPr>
        <w:tab/>
      </w:r>
      <w:r w:rsidRPr="00600D6D">
        <w:rPr>
          <w:rFonts w:ascii="Barlow" w:eastAsia="Times New Roman" w:hAnsi="Barlow" w:cs="Calibri"/>
          <w:color w:val="000000"/>
          <w:sz w:val="18"/>
          <w:szCs w:val="18"/>
          <w:u w:val="single"/>
          <w:lang w:eastAsia="pt-PT"/>
        </w:rPr>
        <w:t>Ausschluss und Erlöschen des Widerrufsrechts</w:t>
      </w:r>
    </w:p>
    <w:p w:rsidR="00C8615B" w:rsidRPr="00600D6D" w:rsidRDefault="00C8615B" w:rsidP="00C8615B">
      <w:pPr>
        <w:spacing w:line="240" w:lineRule="auto"/>
        <w:ind w:left="567"/>
        <w:rPr>
          <w:rFonts w:ascii="Barlow" w:eastAsia="Times New Roman" w:hAnsi="Barlow" w:cs="Calibri"/>
          <w:color w:val="000000"/>
          <w:sz w:val="18"/>
          <w:szCs w:val="18"/>
          <w:lang w:eastAsia="pt-PT"/>
        </w:rPr>
      </w:pPr>
      <w:r w:rsidRPr="00600D6D">
        <w:rPr>
          <w:rFonts w:ascii="Barlow" w:eastAsia="Times New Roman" w:hAnsi="Barlow" w:cs="Calibri"/>
          <w:color w:val="000000"/>
          <w:sz w:val="18"/>
          <w:szCs w:val="18"/>
          <w:lang w:eastAsia="pt-PT"/>
        </w:rPr>
        <w:t xml:space="preserve">Vorstehendes Widerrufsrecht besteht nicht, soweit die bestellten Waren nicht vorgefertigt sind und für deren Herstellung eine individuelle Auswahl oder Bestimmung durch Sie maßgeblich war, oder die Waren eindeutig auf Ihre persönlichen Bedürfnisse zugeschnitten sind. </w:t>
      </w:r>
    </w:p>
    <w:p w:rsidR="00C8615B" w:rsidRPr="00600D6D" w:rsidRDefault="00C8615B" w:rsidP="00C8615B">
      <w:pPr>
        <w:spacing w:line="240" w:lineRule="auto"/>
        <w:ind w:left="567"/>
        <w:rPr>
          <w:rFonts w:ascii="Barlow" w:eastAsia="Times New Roman" w:hAnsi="Barlow" w:cs="Calibri"/>
          <w:color w:val="000000"/>
          <w:sz w:val="18"/>
          <w:szCs w:val="18"/>
          <w:lang w:eastAsia="pt-PT"/>
        </w:rPr>
      </w:pPr>
    </w:p>
    <w:p w:rsidR="00C8615B" w:rsidRPr="00600D6D" w:rsidRDefault="00C8615B" w:rsidP="00C8615B">
      <w:pPr>
        <w:spacing w:line="240" w:lineRule="auto"/>
        <w:ind w:left="567"/>
        <w:rPr>
          <w:rFonts w:ascii="Barlow" w:eastAsia="Times New Roman" w:hAnsi="Barlow" w:cs="Calibri"/>
          <w:color w:val="000000"/>
          <w:sz w:val="18"/>
          <w:szCs w:val="18"/>
          <w:lang w:eastAsia="pt-PT"/>
        </w:rPr>
      </w:pPr>
      <w:r w:rsidRPr="00600D6D">
        <w:rPr>
          <w:rFonts w:ascii="Barlow" w:eastAsia="Times New Roman" w:hAnsi="Barlow" w:cs="Calibri"/>
          <w:color w:val="000000"/>
          <w:sz w:val="18"/>
          <w:szCs w:val="18"/>
          <w:lang w:eastAsia="pt-PT"/>
        </w:rPr>
        <w:t>Das Widerrufsrecht erlischt, wenn der Vertrag von beiden Seiten auf Wunsch des Kunden vollständig erfüllt wurde, bevor der Kunde sein Widerrufsrecht ausgeübt hat.</w:t>
      </w:r>
    </w:p>
    <w:p w:rsidR="00AF0F6D" w:rsidRPr="00600D6D" w:rsidRDefault="00C91385">
      <w:pPr>
        <w:rPr>
          <w:rFonts w:ascii="Barlow" w:hAnsi="Barlow"/>
        </w:rPr>
      </w:pPr>
    </w:p>
    <w:sectPr w:rsidR="00AF0F6D" w:rsidRPr="00600D6D">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15B" w:rsidRDefault="00C8615B" w:rsidP="00C8615B">
      <w:pPr>
        <w:spacing w:line="240" w:lineRule="auto"/>
      </w:pPr>
      <w:r>
        <w:separator/>
      </w:r>
    </w:p>
  </w:endnote>
  <w:endnote w:type="continuationSeparator" w:id="0">
    <w:p w:rsidR="00C8615B" w:rsidRDefault="00C8615B" w:rsidP="00C86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fa Rotis Serif">
    <w:altName w:val="Times New Roman"/>
    <w:panose1 w:val="00000400000000000000"/>
    <w:charset w:val="00"/>
    <w:family w:val="auto"/>
    <w:pitch w:val="variable"/>
    <w:sig w:usb0="00000007" w:usb1="00000000" w:usb2="00000000" w:usb3="00000000" w:csb0="00000013" w:csb1="00000000"/>
  </w:font>
  <w:font w:name="Barlow">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5B" w:rsidRPr="00600D6D" w:rsidRDefault="00600D6D" w:rsidP="00C8615B">
    <w:pPr>
      <w:autoSpaceDE w:val="0"/>
      <w:autoSpaceDN w:val="0"/>
      <w:adjustRightInd w:val="0"/>
      <w:spacing w:line="240" w:lineRule="auto"/>
      <w:jc w:val="center"/>
      <w:rPr>
        <w:rFonts w:ascii="Calibri" w:eastAsia="Times New Roman" w:hAnsi="Calibri" w:cs="Calibri"/>
        <w:color w:val="000000"/>
        <w:sz w:val="16"/>
        <w:szCs w:val="16"/>
        <w:lang w:eastAsia="pt-PT"/>
      </w:rPr>
    </w:pPr>
    <w:r w:rsidRPr="00600D6D">
      <w:rPr>
        <w:rFonts w:ascii="Calibri" w:eastAsia="Times New Roman" w:hAnsi="Calibri" w:cs="Calibri"/>
        <w:color w:val="000000"/>
        <w:sz w:val="16"/>
        <w:szCs w:val="16"/>
        <w:lang w:eastAsia="pt-PT"/>
      </w:rPr>
      <w:t>1KOMMA5° Services</w:t>
    </w:r>
    <w:r w:rsidR="00C8615B" w:rsidRPr="00600D6D">
      <w:rPr>
        <w:rFonts w:ascii="Calibri" w:eastAsia="Times New Roman" w:hAnsi="Calibri" w:cs="Calibri"/>
        <w:color w:val="000000"/>
        <w:sz w:val="16"/>
        <w:szCs w:val="16"/>
        <w:lang w:eastAsia="pt-PT"/>
      </w:rPr>
      <w:t xml:space="preserve"> </w:t>
    </w:r>
    <w:r w:rsidR="000A5A55">
      <w:rPr>
        <w:rFonts w:ascii="Calibri" w:eastAsia="Times New Roman" w:hAnsi="Calibri" w:cs="Calibri"/>
        <w:color w:val="000000"/>
        <w:sz w:val="16"/>
        <w:szCs w:val="16"/>
        <w:lang w:eastAsia="pt-PT"/>
      </w:rPr>
      <w:t>GmbH -</w:t>
    </w:r>
    <w:r w:rsidR="00C8615B" w:rsidRPr="00600D6D">
      <w:rPr>
        <w:rFonts w:ascii="Calibri" w:eastAsia="Times New Roman" w:hAnsi="Calibri" w:cs="Calibri"/>
        <w:color w:val="000000"/>
        <w:sz w:val="16"/>
        <w:szCs w:val="16"/>
        <w:lang w:eastAsia="pt-PT"/>
      </w:rPr>
      <w:t xml:space="preserve"> </w:t>
    </w:r>
    <w:r w:rsidRPr="00600D6D">
      <w:rPr>
        <w:rFonts w:ascii="Calibri" w:eastAsia="Times New Roman" w:hAnsi="Calibri" w:cs="Calibri"/>
        <w:color w:val="000000"/>
        <w:sz w:val="16"/>
        <w:szCs w:val="16"/>
        <w:lang w:eastAsia="pt-PT"/>
      </w:rPr>
      <w:t>Heimhuder</w:t>
    </w:r>
    <w:r>
      <w:rPr>
        <w:rFonts w:ascii="Calibri" w:eastAsia="Times New Roman" w:hAnsi="Calibri" w:cs="Calibri"/>
        <w:color w:val="000000"/>
        <w:sz w:val="16"/>
        <w:szCs w:val="16"/>
        <w:lang w:eastAsia="pt-PT"/>
      </w:rPr>
      <w:t xml:space="preserve"> Straße 28</w:t>
    </w:r>
    <w:r w:rsidR="000A5A55">
      <w:rPr>
        <w:rFonts w:ascii="Calibri" w:eastAsia="Times New Roman" w:hAnsi="Calibri" w:cs="Calibri"/>
        <w:color w:val="000000"/>
        <w:sz w:val="16"/>
        <w:szCs w:val="16"/>
        <w:lang w:eastAsia="pt-PT"/>
      </w:rPr>
      <w:t xml:space="preserve"> -</w:t>
    </w:r>
    <w:r w:rsidR="00C8615B" w:rsidRPr="00600D6D">
      <w:rPr>
        <w:rFonts w:ascii="Calibri" w:eastAsia="Times New Roman" w:hAnsi="Calibri" w:cs="Calibri"/>
        <w:color w:val="000000"/>
        <w:sz w:val="16"/>
        <w:szCs w:val="16"/>
        <w:lang w:eastAsia="pt-PT"/>
      </w:rPr>
      <w:t xml:space="preserve"> </w:t>
    </w:r>
    <w:r>
      <w:rPr>
        <w:rFonts w:ascii="Calibri" w:eastAsia="Times New Roman" w:hAnsi="Calibri" w:cs="Calibri"/>
        <w:color w:val="000000"/>
        <w:sz w:val="16"/>
        <w:szCs w:val="16"/>
        <w:lang w:eastAsia="pt-PT"/>
      </w:rPr>
      <w:t>20148 Hamburg</w:t>
    </w:r>
    <w:r w:rsidR="000A5A55">
      <w:rPr>
        <w:rFonts w:ascii="Calibri" w:eastAsia="Times New Roman" w:hAnsi="Calibri" w:cs="Calibri"/>
        <w:color w:val="000000"/>
        <w:sz w:val="16"/>
        <w:szCs w:val="16"/>
        <w:lang w:eastAsia="pt-PT"/>
      </w:rPr>
      <w:t xml:space="preserve"> -</w:t>
    </w:r>
    <w:r w:rsidR="00C8615B" w:rsidRPr="00600D6D">
      <w:rPr>
        <w:rFonts w:ascii="Calibri" w:eastAsia="Times New Roman" w:hAnsi="Calibri" w:cs="Calibri"/>
        <w:color w:val="000000"/>
        <w:sz w:val="16"/>
        <w:szCs w:val="16"/>
        <w:lang w:eastAsia="pt-PT"/>
      </w:rPr>
      <w:t xml:space="preserve"> Tel.: +49 (0) </w:t>
    </w:r>
    <w:r>
      <w:rPr>
        <w:rFonts w:ascii="Calibri" w:eastAsia="Times New Roman" w:hAnsi="Calibri" w:cs="Calibri"/>
        <w:color w:val="000000"/>
        <w:sz w:val="16"/>
        <w:szCs w:val="16"/>
        <w:lang w:eastAsia="pt-PT"/>
      </w:rPr>
      <w:t>40 [</w:t>
    </w:r>
    <w:r w:rsidRPr="000A5A55">
      <w:rPr>
        <w:rFonts w:ascii="Calibri" w:eastAsia="Times New Roman" w:hAnsi="Calibri" w:cs="Calibri"/>
        <w:color w:val="000000"/>
        <w:sz w:val="16"/>
        <w:szCs w:val="16"/>
        <w:highlight w:val="yellow"/>
        <w:lang w:eastAsia="pt-PT"/>
      </w:rPr>
      <w:t>NUMMER</w:t>
    </w:r>
    <w:r>
      <w:rPr>
        <w:rFonts w:ascii="Calibri" w:eastAsia="Times New Roman" w:hAnsi="Calibri" w:cs="Calibri"/>
        <w:color w:val="000000"/>
        <w:sz w:val="16"/>
        <w:szCs w:val="16"/>
        <w:lang w:eastAsia="pt-PT"/>
      </w:rPr>
      <w:t>]</w:t>
    </w:r>
    <w:r w:rsidR="000A5A55">
      <w:rPr>
        <w:rFonts w:ascii="Calibri" w:eastAsia="Times New Roman" w:hAnsi="Calibri" w:cs="Calibri"/>
        <w:color w:val="000000"/>
        <w:sz w:val="16"/>
        <w:szCs w:val="16"/>
        <w:lang w:eastAsia="pt-PT"/>
      </w:rPr>
      <w:t xml:space="preserve"> -</w:t>
    </w:r>
    <w:r w:rsidR="00C8615B" w:rsidRPr="00600D6D">
      <w:rPr>
        <w:rFonts w:ascii="Calibri" w:eastAsia="Times New Roman" w:hAnsi="Calibri" w:cs="Calibri"/>
        <w:color w:val="000000"/>
        <w:sz w:val="16"/>
        <w:szCs w:val="16"/>
        <w:lang w:eastAsia="pt-PT"/>
      </w:rPr>
      <w:t xml:space="preserve"> Fax: +49 (0) </w:t>
    </w:r>
    <w:r>
      <w:rPr>
        <w:rFonts w:ascii="Calibri" w:eastAsia="Times New Roman" w:hAnsi="Calibri" w:cs="Calibri"/>
        <w:color w:val="000000"/>
        <w:sz w:val="16"/>
        <w:szCs w:val="16"/>
        <w:lang w:eastAsia="pt-PT"/>
      </w:rPr>
      <w:t>40 [</w:t>
    </w:r>
    <w:r w:rsidRPr="000A5A55">
      <w:rPr>
        <w:rFonts w:ascii="Calibri" w:eastAsia="Times New Roman" w:hAnsi="Calibri" w:cs="Calibri"/>
        <w:color w:val="000000"/>
        <w:sz w:val="16"/>
        <w:szCs w:val="16"/>
        <w:highlight w:val="yellow"/>
        <w:lang w:eastAsia="pt-PT"/>
      </w:rPr>
      <w:t>NUMMER</w:t>
    </w:r>
    <w:r>
      <w:rPr>
        <w:rFonts w:ascii="Calibri" w:eastAsia="Times New Roman" w:hAnsi="Calibri" w:cs="Calibri"/>
        <w:color w:val="000000"/>
        <w:sz w:val="16"/>
        <w:szCs w:val="16"/>
        <w:lang w:eastAsia="pt-PT"/>
      </w:rPr>
      <w:t>]</w:t>
    </w:r>
    <w:r w:rsidR="000A5A55">
      <w:rPr>
        <w:rFonts w:ascii="Calibri" w:eastAsia="Times New Roman" w:hAnsi="Calibri" w:cs="Calibri"/>
        <w:color w:val="000000"/>
        <w:sz w:val="16"/>
        <w:szCs w:val="16"/>
        <w:lang w:eastAsia="pt-PT"/>
      </w:rPr>
      <w:t xml:space="preserve"> -</w:t>
    </w:r>
    <w:r w:rsidR="00C8615B" w:rsidRPr="00600D6D">
      <w:rPr>
        <w:rFonts w:ascii="Calibri" w:eastAsia="Times New Roman" w:hAnsi="Calibri" w:cs="Calibri"/>
        <w:color w:val="000000"/>
        <w:sz w:val="16"/>
        <w:szCs w:val="16"/>
        <w:lang w:eastAsia="pt-PT"/>
      </w:rPr>
      <w:t xml:space="preserve"> </w:t>
    </w:r>
  </w:p>
  <w:p w:rsidR="00C8615B" w:rsidRDefault="00C8615B" w:rsidP="00C8615B">
    <w:pPr>
      <w:autoSpaceDE w:val="0"/>
      <w:autoSpaceDN w:val="0"/>
      <w:adjustRightInd w:val="0"/>
      <w:spacing w:line="240" w:lineRule="auto"/>
      <w:jc w:val="center"/>
      <w:rPr>
        <w:rFonts w:ascii="Calibri" w:eastAsia="Times New Roman" w:hAnsi="Calibri" w:cs="Calibri"/>
        <w:color w:val="0000FF"/>
        <w:sz w:val="16"/>
        <w:szCs w:val="16"/>
        <w:lang w:eastAsia="pt-PT"/>
      </w:rPr>
    </w:pPr>
    <w:r>
      <w:rPr>
        <w:rFonts w:ascii="Calibri" w:eastAsia="Times New Roman" w:hAnsi="Calibri" w:cs="Calibri"/>
        <w:color w:val="000000"/>
        <w:sz w:val="16"/>
        <w:szCs w:val="16"/>
        <w:lang w:eastAsia="pt-PT"/>
      </w:rPr>
      <w:t xml:space="preserve">E-Mail: </w:t>
    </w:r>
    <w:r w:rsidR="000A5A55">
      <w:rPr>
        <w:rFonts w:ascii="Calibri" w:eastAsia="Times New Roman" w:hAnsi="Calibri" w:cs="Calibri"/>
        <w:sz w:val="16"/>
        <w:szCs w:val="16"/>
        <w:lang w:eastAsia="pt-PT"/>
      </w:rPr>
      <w:t>info@1komma5g</w:t>
    </w:r>
    <w:r w:rsidR="00600D6D">
      <w:rPr>
        <w:rFonts w:ascii="Calibri" w:eastAsia="Times New Roman" w:hAnsi="Calibri" w:cs="Calibri"/>
        <w:sz w:val="16"/>
        <w:szCs w:val="16"/>
        <w:lang w:eastAsia="pt-PT"/>
      </w:rPr>
      <w:t>ra</w:t>
    </w:r>
    <w:r w:rsidR="000A5A55">
      <w:rPr>
        <w:rFonts w:ascii="Calibri" w:eastAsia="Times New Roman" w:hAnsi="Calibri" w:cs="Calibri"/>
        <w:sz w:val="16"/>
        <w:szCs w:val="16"/>
        <w:lang w:eastAsia="pt-PT"/>
      </w:rPr>
      <w:t>d</w:t>
    </w:r>
    <w:r w:rsidR="00600D6D">
      <w:rPr>
        <w:rFonts w:ascii="Calibri" w:eastAsia="Times New Roman" w:hAnsi="Calibri" w:cs="Calibri"/>
        <w:sz w:val="16"/>
        <w:szCs w:val="16"/>
        <w:lang w:eastAsia="pt-PT"/>
      </w:rPr>
      <w:t>.com</w:t>
    </w:r>
    <w:r>
      <w:rPr>
        <w:rFonts w:ascii="Calibri" w:eastAsia="Times New Roman" w:hAnsi="Calibri" w:cs="Calibri"/>
        <w:color w:val="000000"/>
        <w:sz w:val="16"/>
        <w:szCs w:val="16"/>
        <w:lang w:eastAsia="pt-PT"/>
      </w:rPr>
      <w:t xml:space="preserve">, </w:t>
    </w:r>
    <w:r w:rsidRPr="00590519">
      <w:rPr>
        <w:rFonts w:ascii="Calibri" w:eastAsia="Times New Roman" w:hAnsi="Calibri" w:cs="Calibri"/>
        <w:color w:val="000000"/>
        <w:sz w:val="16"/>
        <w:szCs w:val="16"/>
        <w:lang w:eastAsia="pt-PT"/>
      </w:rPr>
      <w:t>Internet: www.</w:t>
    </w:r>
    <w:hyperlink r:id="rId1" w:history="1">
      <w:r w:rsidR="00600D6D">
        <w:rPr>
          <w:rFonts w:ascii="Calibri" w:eastAsia="Times New Roman" w:hAnsi="Calibri" w:cs="Calibri"/>
          <w:color w:val="0563C1"/>
          <w:sz w:val="16"/>
          <w:szCs w:val="16"/>
          <w:u w:val="single"/>
          <w:lang w:eastAsia="pt-PT"/>
        </w:rPr>
        <w:t>1komma5grad</w:t>
      </w:r>
    </w:hyperlink>
    <w:r w:rsidR="00600D6D">
      <w:rPr>
        <w:rFonts w:ascii="Calibri" w:eastAsia="Times New Roman" w:hAnsi="Calibri" w:cs="Calibri"/>
        <w:color w:val="0563C1"/>
        <w:sz w:val="16"/>
        <w:szCs w:val="16"/>
        <w:u w:val="single"/>
        <w:lang w:eastAsia="pt-PT"/>
      </w:rPr>
      <w:t>.com</w:t>
    </w:r>
    <w:r>
      <w:rPr>
        <w:rFonts w:ascii="Calibri" w:eastAsia="Times New Roman" w:hAnsi="Calibri" w:cs="Calibri"/>
        <w:color w:val="0000FF"/>
        <w:sz w:val="16"/>
        <w:szCs w:val="16"/>
        <w:lang w:eastAsia="pt-PT"/>
      </w:rPr>
      <w:t>.</w:t>
    </w:r>
  </w:p>
  <w:p w:rsidR="00C8615B" w:rsidRPr="00590519" w:rsidRDefault="00C8615B" w:rsidP="00C8615B">
    <w:pPr>
      <w:autoSpaceDE w:val="0"/>
      <w:autoSpaceDN w:val="0"/>
      <w:adjustRightInd w:val="0"/>
      <w:spacing w:line="240" w:lineRule="auto"/>
      <w:jc w:val="center"/>
      <w:rPr>
        <w:rFonts w:ascii="Calibri" w:eastAsia="Times New Roman" w:hAnsi="Calibri" w:cs="Calibri"/>
        <w:color w:val="000000"/>
        <w:sz w:val="16"/>
        <w:szCs w:val="16"/>
        <w:lang w:eastAsia="pt-PT"/>
      </w:rPr>
    </w:pPr>
    <w:r w:rsidRPr="00590519">
      <w:rPr>
        <w:rFonts w:ascii="Calibri" w:eastAsia="Times New Roman" w:hAnsi="Calibri" w:cs="Calibri"/>
        <w:color w:val="000000"/>
        <w:sz w:val="16"/>
        <w:szCs w:val="16"/>
        <w:lang w:eastAsia="pt-PT"/>
      </w:rPr>
      <w:t xml:space="preserve">Geschäftsführer: </w:t>
    </w:r>
    <w:r w:rsidR="00C91385">
      <w:rPr>
        <w:rFonts w:ascii="Calibri" w:eastAsia="Times New Roman" w:hAnsi="Calibri" w:cs="Calibri"/>
        <w:color w:val="000000"/>
        <w:sz w:val="16"/>
        <w:szCs w:val="16"/>
        <w:lang w:eastAsia="pt-PT"/>
      </w:rPr>
      <w:t>Jannik Schall</w:t>
    </w:r>
    <w:r w:rsidR="00600D6D">
      <w:rPr>
        <w:rFonts w:ascii="Calibri" w:eastAsia="Times New Roman" w:hAnsi="Calibri" w:cs="Calibri"/>
        <w:color w:val="000000"/>
        <w:sz w:val="16"/>
        <w:szCs w:val="16"/>
        <w:lang w:eastAsia="pt-PT"/>
      </w:rPr>
      <w:t>, Micha Grüber</w:t>
    </w:r>
  </w:p>
  <w:p w:rsidR="00C8615B" w:rsidRDefault="00C8615B" w:rsidP="00C8615B">
    <w:pPr>
      <w:autoSpaceDE w:val="0"/>
      <w:autoSpaceDN w:val="0"/>
      <w:adjustRightInd w:val="0"/>
      <w:spacing w:line="240" w:lineRule="auto"/>
      <w:jc w:val="center"/>
    </w:pPr>
    <w:r w:rsidRPr="00590519">
      <w:rPr>
        <w:rFonts w:ascii="Calibri" w:eastAsia="Times New Roman" w:hAnsi="Calibri" w:cs="Calibri"/>
        <w:color w:val="000000"/>
        <w:sz w:val="16"/>
        <w:szCs w:val="16"/>
        <w:lang w:eastAsia="pt-PT"/>
      </w:rPr>
      <w:t xml:space="preserve">Registernummer: HRB </w:t>
    </w:r>
    <w:r w:rsidR="00600D6D">
      <w:rPr>
        <w:rFonts w:ascii="Calibri" w:eastAsia="Times New Roman" w:hAnsi="Calibri" w:cs="Calibri"/>
        <w:color w:val="000000"/>
        <w:sz w:val="16"/>
        <w:szCs w:val="16"/>
        <w:lang w:eastAsia="pt-PT"/>
      </w:rPr>
      <w:t>[</w:t>
    </w:r>
    <w:r w:rsidR="00600D6D" w:rsidRPr="000A5A55">
      <w:rPr>
        <w:rFonts w:ascii="Calibri" w:eastAsia="Times New Roman" w:hAnsi="Calibri" w:cs="Calibri"/>
        <w:color w:val="000000"/>
        <w:sz w:val="16"/>
        <w:szCs w:val="16"/>
        <w:highlight w:val="yellow"/>
        <w:lang w:eastAsia="pt-PT"/>
      </w:rPr>
      <w:t>NUMMER</w:t>
    </w:r>
    <w:r w:rsidR="00600D6D">
      <w:rPr>
        <w:rFonts w:ascii="Calibri" w:eastAsia="Times New Roman" w:hAnsi="Calibri" w:cs="Calibri"/>
        <w:color w:val="000000"/>
        <w:sz w:val="16"/>
        <w:szCs w:val="16"/>
        <w:lang w:eastAsia="pt-PT"/>
      </w:rPr>
      <w:t>], Amtsgericht Hamburg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15B" w:rsidRDefault="00C8615B" w:rsidP="00C8615B">
      <w:pPr>
        <w:spacing w:line="240" w:lineRule="auto"/>
      </w:pPr>
      <w:r>
        <w:separator/>
      </w:r>
    </w:p>
  </w:footnote>
  <w:footnote w:type="continuationSeparator" w:id="0">
    <w:p w:rsidR="00C8615B" w:rsidRDefault="00C8615B" w:rsidP="00C861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5B" w:rsidRDefault="00600D6D" w:rsidP="00C8615B">
    <w:pPr>
      <w:pStyle w:val="Kopfzeile"/>
      <w:jc w:val="right"/>
    </w:pPr>
    <w:r>
      <w:rPr>
        <w:noProof/>
        <w:lang w:eastAsia="de-DE"/>
      </w:rPr>
      <w:drawing>
        <wp:inline distT="0" distB="0" distL="0" distR="0" wp14:anchorId="15E362A5">
          <wp:extent cx="1195070" cy="719455"/>
          <wp:effectExtent l="0" t="0" r="508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7194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5B"/>
    <w:rsid w:val="00017CA2"/>
    <w:rsid w:val="000A5A55"/>
    <w:rsid w:val="004163EC"/>
    <w:rsid w:val="00600D6D"/>
    <w:rsid w:val="00A005F8"/>
    <w:rsid w:val="00A33BEB"/>
    <w:rsid w:val="00C654CA"/>
    <w:rsid w:val="00C8615B"/>
    <w:rsid w:val="00C91385"/>
    <w:rsid w:val="00D0493B"/>
    <w:rsid w:val="00E600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D6860B"/>
  <w15:chartTrackingRefBased/>
  <w15:docId w15:val="{0C6F88E0-EC59-4FD7-BFA5-D390FCAC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63EC"/>
    <w:pPr>
      <w:spacing w:after="0" w:line="312" w:lineRule="auto"/>
      <w:jc w:val="both"/>
    </w:pPr>
    <w:rPr>
      <w:rFonts w:ascii="Agfa Rotis Serif" w:hAnsi="Agfa Rotis Seri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615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8615B"/>
    <w:rPr>
      <w:rFonts w:ascii="Agfa Rotis Serif" w:hAnsi="Agfa Rotis Serif"/>
      <w:sz w:val="24"/>
    </w:rPr>
  </w:style>
  <w:style w:type="paragraph" w:styleId="Fuzeile">
    <w:name w:val="footer"/>
    <w:basedOn w:val="Standard"/>
    <w:link w:val="FuzeileZchn"/>
    <w:uiPriority w:val="99"/>
    <w:unhideWhenUsed/>
    <w:rsid w:val="00C8615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8615B"/>
    <w:rPr>
      <w:rFonts w:ascii="Agfa Rotis Serif" w:hAnsi="Agfa Rotis Serif"/>
      <w:sz w:val="24"/>
    </w:rPr>
  </w:style>
  <w:style w:type="character" w:styleId="Hyperlink">
    <w:name w:val="Hyperlink"/>
    <w:basedOn w:val="Absatz-Standardschriftart"/>
    <w:uiPriority w:val="99"/>
    <w:unhideWhenUsed/>
    <w:rsid w:val="00C861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osolinve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3903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Esser</dc:creator>
  <cp:keywords/>
  <dc:description/>
  <cp:lastModifiedBy>Antje Esser</cp:lastModifiedBy>
  <cp:revision>4</cp:revision>
  <dcterms:created xsi:type="dcterms:W3CDTF">2022-01-14T11:53:00Z</dcterms:created>
  <dcterms:modified xsi:type="dcterms:W3CDTF">2022-09-18T14:40:00Z</dcterms:modified>
</cp:coreProperties>
</file>